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321" w:rsidRDefault="00857321" w:rsidP="00857321">
      <w:pPr>
        <w:pStyle w:val="Heading2"/>
      </w:pPr>
      <w:r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784B4568" wp14:editId="7AB2A6D5">
            <wp:simplePos x="0" y="0"/>
            <wp:positionH relativeFrom="column">
              <wp:posOffset>5041265</wp:posOffset>
            </wp:positionH>
            <wp:positionV relativeFrom="paragraph">
              <wp:posOffset>-342265</wp:posOffset>
            </wp:positionV>
            <wp:extent cx="1243965" cy="5482590"/>
            <wp:effectExtent l="0" t="0" r="0" b="3810"/>
            <wp:wrapTight wrapText="bothSides">
              <wp:wrapPolygon edited="0">
                <wp:start x="0" y="0"/>
                <wp:lineTo x="0" y="21540"/>
                <wp:lineTo x="21170" y="21540"/>
                <wp:lineTo x="21170" y="0"/>
                <wp:lineTo x="0" y="0"/>
              </wp:wrapPolygon>
            </wp:wrapTight>
            <wp:docPr id="4" name="Picture 4" descr="C:\Users\Mike\MikeDocs\DMU\Year 3\Ubisoft Tech Aart Test\MaxScriptTest\pics\U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ike\MikeDocs\DMU\Year 3\Ubisoft Tech Aart Test\MaxScriptTest\pics\UI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965" cy="548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1D22C9">
        <w:t>Maxscript</w:t>
      </w:r>
      <w:proofErr w:type="spellEnd"/>
      <w:r w:rsidR="001D22C9">
        <w:t xml:space="preserve"> Test</w:t>
      </w:r>
    </w:p>
    <w:p w:rsidR="001D22C9" w:rsidRDefault="001D22C9">
      <w:pPr>
        <w:rPr>
          <w:noProof/>
          <w:lang w:eastAsia="en-GB"/>
        </w:rPr>
      </w:pPr>
      <w:r>
        <w:t xml:space="preserve">Familiar with </w:t>
      </w:r>
      <w:proofErr w:type="spellStart"/>
      <w:r>
        <w:t>MaxScript</w:t>
      </w:r>
      <w:proofErr w:type="spellEnd"/>
      <w:r>
        <w:t>, I set about implementing the functionality requested for the test.</w:t>
      </w:r>
      <w:r w:rsidR="00857321" w:rsidRPr="00857321">
        <w:rPr>
          <w:noProof/>
          <w:lang w:eastAsia="en-GB"/>
        </w:rPr>
        <w:t xml:space="preserve"> </w:t>
      </w:r>
      <w:r w:rsidR="00CB6E73">
        <w:rPr>
          <w:noProof/>
          <w:lang w:eastAsia="en-GB"/>
        </w:rPr>
        <w:t xml:space="preserve">The result can be seen in </w:t>
      </w:r>
      <w:r w:rsidR="00CB6E73" w:rsidRPr="00CB6E73">
        <w:rPr>
          <w:noProof/>
          <w:lang w:eastAsia="en-GB"/>
        </w:rPr>
        <w:t>MXS_InterviewTestScript_basic.ms</w:t>
      </w:r>
      <w:r w:rsidR="00CB6E73">
        <w:rPr>
          <w:noProof/>
          <w:lang w:eastAsia="en-GB"/>
        </w:rPr>
        <w:t>.</w:t>
      </w:r>
    </w:p>
    <w:p w:rsidR="00857321" w:rsidRDefault="00857321" w:rsidP="00857321">
      <w:pPr>
        <w:pStyle w:val="Subtitle"/>
      </w:pPr>
      <w:r>
        <w:rPr>
          <w:noProof/>
          <w:lang w:eastAsia="en-GB"/>
        </w:rPr>
        <w:t>Extended Functionality</w:t>
      </w:r>
    </w:p>
    <w:p w:rsidR="001D22C9" w:rsidRDefault="001D22C9">
      <w:r>
        <w:t>As I saw it, the tool would be used to populate scenes with geometry to mimic organic or semi-organic scattering. I had in mind populating a terrain piece with trees. To this end I wanted to improve on three main aspects:</w:t>
      </w:r>
    </w:p>
    <w:p w:rsidR="001D22C9" w:rsidRDefault="001D22C9" w:rsidP="001D22C9">
      <w:pPr>
        <w:pStyle w:val="ListParagraph"/>
        <w:numPr>
          <w:ilvl w:val="0"/>
          <w:numId w:val="1"/>
        </w:numPr>
      </w:pPr>
      <w:r>
        <w:t>Additional tools for “chaos” (random scales, rotations, offsets, bend)</w:t>
      </w:r>
    </w:p>
    <w:p w:rsidR="001D22C9" w:rsidRDefault="001D22C9" w:rsidP="001D22C9">
      <w:pPr>
        <w:pStyle w:val="ListParagraph"/>
        <w:numPr>
          <w:ilvl w:val="0"/>
          <w:numId w:val="1"/>
        </w:numPr>
      </w:pPr>
      <w:r>
        <w:t>User control over placement using ver</w:t>
      </w:r>
      <w:bookmarkStart w:id="0" w:name="_GoBack"/>
      <w:bookmarkEnd w:id="0"/>
      <w:r>
        <w:t>tex colour</w:t>
      </w:r>
    </w:p>
    <w:p w:rsidR="001D22C9" w:rsidRDefault="001D22C9" w:rsidP="001D22C9">
      <w:pPr>
        <w:pStyle w:val="ListParagraph"/>
        <w:numPr>
          <w:ilvl w:val="0"/>
          <w:numId w:val="1"/>
        </w:numPr>
      </w:pPr>
      <w:r>
        <w:t>The distribution of multiple different objects for better variation</w:t>
      </w:r>
    </w:p>
    <w:p w:rsidR="001D22C9" w:rsidRDefault="001D22C9" w:rsidP="001D22C9">
      <w:r>
        <w:t>I designed the user interface for the tool first. Although I made modifications along the way, the final design (shown right) is very similar to what I started with.</w:t>
      </w:r>
    </w:p>
    <w:p w:rsidR="00857321" w:rsidRDefault="00857321" w:rsidP="00857321">
      <w:pPr>
        <w:pStyle w:val="Subtitle"/>
      </w:pPr>
      <w:r>
        <w:t>Vertex Colour obstacle</w:t>
      </w:r>
    </w:p>
    <w:p w:rsidR="001D22C9" w:rsidRDefault="001D22C9" w:rsidP="001D22C9">
      <w:r>
        <w:t xml:space="preserve">My main challenge with this script was using the vertex colour. I was not aware that a meshes vertex ID did not correspond to a vertex colour’s vertex ID. This was something I confirmed by attempting to place boxes </w:t>
      </w:r>
      <w:proofErr w:type="gramStart"/>
      <w:r>
        <w:t>at  vertex</w:t>
      </w:r>
      <w:proofErr w:type="gramEnd"/>
      <w:r>
        <w:t xml:space="preserve"> colours of 0.</w:t>
      </w:r>
      <w:r w:rsidR="00B90D65">
        <w:t>3-0.7</w:t>
      </w:r>
      <w:r w:rsidR="00857321">
        <w:t xml:space="preserve"> (below and left)</w:t>
      </w:r>
      <w:r>
        <w:t>.</w:t>
      </w:r>
      <w:r w:rsidR="00857321">
        <w:t xml:space="preserve"> I was able to find an explanation of the subject in the </w:t>
      </w:r>
      <w:proofErr w:type="spellStart"/>
      <w:r w:rsidR="00857321">
        <w:t>MaxScript</w:t>
      </w:r>
      <w:proofErr w:type="spellEnd"/>
      <w:r w:rsidR="00857321">
        <w:t xml:space="preserve"> Help (which I use frequently while scripting) </w:t>
      </w:r>
      <w:hyperlink r:id="rId7" w:history="1">
        <w:r w:rsidR="00857321" w:rsidRPr="00857321">
          <w:rPr>
            <w:rStyle w:val="Hyperlink"/>
          </w:rPr>
          <w:t>here</w:t>
        </w:r>
      </w:hyperlink>
      <w:r w:rsidR="00857321">
        <w:t>.</w:t>
      </w:r>
    </w:p>
    <w:p w:rsidR="00857321" w:rsidRDefault="00F624CD" w:rsidP="001D22C9"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70CB4B64" wp14:editId="42181C10">
            <wp:simplePos x="0" y="0"/>
            <wp:positionH relativeFrom="column">
              <wp:posOffset>-507365</wp:posOffset>
            </wp:positionH>
            <wp:positionV relativeFrom="paragraph">
              <wp:posOffset>1130300</wp:posOffset>
            </wp:positionV>
            <wp:extent cx="6685915" cy="2809875"/>
            <wp:effectExtent l="0" t="0" r="635" b="9525"/>
            <wp:wrapTight wrapText="bothSides">
              <wp:wrapPolygon edited="0">
                <wp:start x="0" y="0"/>
                <wp:lineTo x="0" y="21527"/>
                <wp:lineTo x="21541" y="21527"/>
                <wp:lineTo x="21541" y="0"/>
                <wp:lineTo x="0" y="0"/>
              </wp:wrapPolygon>
            </wp:wrapTight>
            <wp:docPr id="2" name="Picture 2" descr="C:\Users\Mike\MikeDocs\DMU\Year 3\Ubisoft Tech Aart Test\MaxScriptTest\pics\vertex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ike\MikeDocs\DMU\Year 3\Ubisoft Tech Aart Test\MaxScriptTest\pics\vertexi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5915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7321">
        <w:t xml:space="preserve">Of course, it made a lot of sense why a one-to-one relationship does not exist, but accepting that I only wanted one vertex colour per vertex, I was able to construct a workaround which populated two arrays: one an array of the meshes vertex IDs which pointed to </w:t>
      </w:r>
      <w:r w:rsidR="00857321" w:rsidRPr="00857321">
        <w:rPr>
          <w:i/>
        </w:rPr>
        <w:t>one</w:t>
      </w:r>
      <w:r w:rsidR="00857321">
        <w:rPr>
          <w:i/>
        </w:rPr>
        <w:t xml:space="preserve"> </w:t>
      </w:r>
      <w:r w:rsidR="00857321">
        <w:t>of the corresponding vertex colour vertex IDs, and another array which did the reverse. I was then able to perform the same test with success (below and right)</w:t>
      </w:r>
    </w:p>
    <w:p w:rsidR="00F624CD" w:rsidRDefault="00F624CD">
      <w:pPr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  <w:sz w:val="24"/>
          <w:szCs w:val="24"/>
        </w:rPr>
      </w:pPr>
      <w:r>
        <w:br w:type="page"/>
      </w:r>
    </w:p>
    <w:p w:rsidR="00857321" w:rsidRDefault="00857321" w:rsidP="00857321">
      <w:pPr>
        <w:pStyle w:val="Subtitle"/>
      </w:pPr>
      <w:r>
        <w:lastRenderedPageBreak/>
        <w:t>Final Solution</w:t>
      </w:r>
    </w:p>
    <w:p w:rsidR="00857321" w:rsidRDefault="00857321" w:rsidP="00857321">
      <w:r>
        <w:t xml:space="preserve">My final solution works as intended. I was able to also include some more advanced functionality, best demonstrated in the accompanying video. </w:t>
      </w:r>
    </w:p>
    <w:p w:rsidR="00857321" w:rsidRDefault="00857321" w:rsidP="00857321">
      <w:r>
        <w:t xml:space="preserve">I threw together a couple of quick objects to demonstrate what the tool might look like in actual use. </w:t>
      </w:r>
    </w:p>
    <w:p w:rsidR="00857321" w:rsidRDefault="00857321" w:rsidP="00857321">
      <w:pPr>
        <w:jc w:val="center"/>
      </w:pPr>
      <w:r>
        <w:rPr>
          <w:noProof/>
          <w:lang w:eastAsia="en-GB"/>
        </w:rPr>
        <w:drawing>
          <wp:inline distT="0" distB="0" distL="0" distR="0">
            <wp:extent cx="5267325" cy="3672228"/>
            <wp:effectExtent l="0" t="0" r="0" b="4445"/>
            <wp:docPr id="5" name="Picture 5" descr="C:\Users\Mike\MikeDocs\DMU\Year 3\Ubisoft Tech Aart Test\MaxScriptTest\pics\jung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ike\MikeDocs\DMU\Year 3\Ubisoft Tech Aart Test\MaxScriptTest\pics\jungl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672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321" w:rsidRPr="00857321" w:rsidRDefault="00857321" w:rsidP="00857321">
      <w:pPr>
        <w:jc w:val="center"/>
      </w:pPr>
      <w:r>
        <w:rPr>
          <w:noProof/>
          <w:lang w:eastAsia="en-GB"/>
        </w:rPr>
        <w:drawing>
          <wp:inline distT="0" distB="0" distL="0" distR="0">
            <wp:extent cx="5246343" cy="3657600"/>
            <wp:effectExtent l="0" t="0" r="0" b="0"/>
            <wp:docPr id="6" name="Picture 6" descr="C:\Users\Mike\MikeDocs\DMU\Year 3\Ubisoft Tech Aart Test\MaxScriptTest\pics\crysta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ike\MikeDocs\DMU\Year 3\Ubisoft Tech Aart Test\MaxScriptTest\pics\crystals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9151" cy="3659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57321" w:rsidRPr="008573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3F2951"/>
    <w:multiLevelType w:val="hybridMultilevel"/>
    <w:tmpl w:val="8306F4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2C9"/>
    <w:rsid w:val="001D22C9"/>
    <w:rsid w:val="00857321"/>
    <w:rsid w:val="00AF6C0A"/>
    <w:rsid w:val="00B90D65"/>
    <w:rsid w:val="00CB6E73"/>
    <w:rsid w:val="00F624CD"/>
    <w:rsid w:val="00FB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573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732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22C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5732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32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8573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573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732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5732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573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732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22C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5732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32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8573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573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732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5732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http://docs.autodesk.com/3DSMAX/15/ENU/MAXScript-Help/index.html?url=files/GUID-CBBA20AD-F7D5-46BC-9F5E-5EDA109F9CF4.htm,topicNumber=d30e37427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Pickton</dc:creator>
  <cp:lastModifiedBy>Mike Pickton</cp:lastModifiedBy>
  <cp:revision>5</cp:revision>
  <cp:lastPrinted>2013-04-05T01:52:00Z</cp:lastPrinted>
  <dcterms:created xsi:type="dcterms:W3CDTF">2013-04-05T01:27:00Z</dcterms:created>
  <dcterms:modified xsi:type="dcterms:W3CDTF">2013-04-05T18:49:00Z</dcterms:modified>
</cp:coreProperties>
</file>